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190"/>
      </w:tblGrid>
      <w:tr w:rsidR="00F94B94" w:rsidRPr="007F4BDF" w:rsidTr="00A95914">
        <w:trPr>
          <w:trHeight w:val="438"/>
          <w:jc w:val="center"/>
        </w:trPr>
        <w:tc>
          <w:tcPr>
            <w:tcW w:w="10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1D" w:rsidRPr="007F4BDF" w:rsidRDefault="00A20D1D" w:rsidP="00A95914">
            <w:pPr>
              <w:suppressAutoHyphens w:val="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bookmarkStart w:id="0" w:name="_GoBack" w:colFirst="0" w:colLast="0"/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DOCUMENTO DE FORMALIZAÇÃO DE DEMANDA</w:t>
            </w:r>
            <w:r w:rsidR="00270063"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2302E7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– DFD XX/2024</w:t>
            </w:r>
          </w:p>
        </w:tc>
      </w:tr>
      <w:tr w:rsidR="00F94B94" w:rsidRPr="007F4BDF" w:rsidTr="00A95914">
        <w:trPr>
          <w:trHeight w:val="438"/>
          <w:jc w:val="center"/>
        </w:trPr>
        <w:tc>
          <w:tcPr>
            <w:tcW w:w="10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0D1D" w:rsidRPr="007F4BDF" w:rsidRDefault="00A20D1D" w:rsidP="00A95914">
            <w:pPr>
              <w:suppressAutoHyphens w:val="0"/>
              <w:jc w:val="both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94B94" w:rsidRPr="007F4BDF" w:rsidTr="00A95914">
        <w:trPr>
          <w:trHeight w:val="438"/>
          <w:jc w:val="center"/>
        </w:trPr>
        <w:tc>
          <w:tcPr>
            <w:tcW w:w="10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1D" w:rsidRPr="007F4BDF" w:rsidRDefault="00A20D1D" w:rsidP="00A95914">
            <w:pPr>
              <w:suppressAutoHyphens w:val="0"/>
              <w:jc w:val="both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INFORMAÇÕES DO RESPONSÁVEL E DA ÁREA RESPONSÁVEL</w:t>
            </w:r>
          </w:p>
        </w:tc>
      </w:tr>
      <w:tr w:rsidR="00E62AEF" w:rsidRPr="007F4BDF" w:rsidTr="00A95914">
        <w:trPr>
          <w:trHeight w:val="702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A95914">
            <w:pPr>
              <w:suppressAutoHyphens w:val="0"/>
              <w:jc w:val="both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Setor Requisitante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A95914">
            <w:pPr>
              <w:suppressAutoHyphens w:val="0"/>
              <w:jc w:val="both"/>
              <w:rPr>
                <w:rFonts w:ascii="Cambria" w:hAnsi="Cambria" w:cs="Calibri"/>
                <w:sz w:val="24"/>
                <w:szCs w:val="24"/>
                <w:lang w:eastAsia="pt-BR"/>
              </w:rPr>
            </w:pPr>
          </w:p>
        </w:tc>
      </w:tr>
      <w:tr w:rsidR="00E62AEF" w:rsidRPr="007F4BDF" w:rsidTr="00A95914">
        <w:trPr>
          <w:trHeight w:val="702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EF" w:rsidRPr="007F4BDF" w:rsidRDefault="00E62AEF" w:rsidP="00A95914">
            <w:pPr>
              <w:suppressAutoHyphens w:val="0"/>
              <w:jc w:val="both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Responsável pela formalização da demanda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EF" w:rsidRPr="007F4BDF" w:rsidRDefault="00E62AEF" w:rsidP="00A95914">
            <w:pPr>
              <w:suppressAutoHyphens w:val="0"/>
              <w:jc w:val="both"/>
              <w:rPr>
                <w:rFonts w:ascii="Cambria" w:hAnsi="Cambria" w:cs="Calibri"/>
                <w:sz w:val="24"/>
                <w:szCs w:val="24"/>
                <w:lang w:eastAsia="pt-BR"/>
              </w:rPr>
            </w:pPr>
          </w:p>
        </w:tc>
      </w:tr>
      <w:tr w:rsidR="00E62AEF" w:rsidRPr="007F4BDF" w:rsidTr="00A95914">
        <w:trPr>
          <w:trHeight w:val="702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A95914">
            <w:pPr>
              <w:suppressAutoHyphens w:val="0"/>
              <w:jc w:val="both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A95914">
            <w:pPr>
              <w:suppressAutoHyphens w:val="0"/>
              <w:jc w:val="both"/>
              <w:rPr>
                <w:rFonts w:ascii="Cambria" w:hAnsi="Cambria" w:cs="Calibri"/>
                <w:sz w:val="24"/>
                <w:szCs w:val="24"/>
                <w:lang w:eastAsia="pt-BR"/>
              </w:rPr>
            </w:pPr>
          </w:p>
        </w:tc>
      </w:tr>
      <w:bookmarkEnd w:id="0"/>
    </w:tbl>
    <w:p w:rsidR="00A20D1D" w:rsidRPr="007F4BDF" w:rsidRDefault="00A20D1D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94B94" w:rsidRPr="007F4BDF" w:rsidTr="00A95914">
        <w:trPr>
          <w:trHeight w:val="352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487DB3" w:rsidRPr="007F4BDF" w:rsidRDefault="002302E7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JUSTIFICATIVA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DA NECESSIDADE</w:t>
            </w: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</w:p>
        </w:tc>
      </w:tr>
      <w:tr w:rsidR="00F94B94" w:rsidRPr="007F4BDF" w:rsidTr="00A95914">
        <w:trPr>
          <w:trHeight w:val="1115"/>
          <w:jc w:val="center"/>
        </w:trPr>
        <w:tc>
          <w:tcPr>
            <w:tcW w:w="10632" w:type="dxa"/>
          </w:tcPr>
          <w:p w:rsidR="00A20D1D" w:rsidRDefault="00A20D1D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2302E7" w:rsidRPr="007F4BDF" w:rsidRDefault="002302E7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2302E7" w:rsidRPr="007F4BDF" w:rsidRDefault="002302E7" w:rsidP="002302E7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  <w:r w:rsidRPr="007F4BDF"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  <w:t>Nota Explicativa:</w:t>
            </w:r>
            <w:r w:rsidRPr="007F4BDF">
              <w:rPr>
                <w:rFonts w:ascii="Cambria" w:hAnsi="Cambria" w:cstheme="minorHAnsi"/>
                <w:color w:val="FF0000"/>
                <w:sz w:val="24"/>
                <w:szCs w:val="24"/>
              </w:rPr>
              <w:t xml:space="preserve"> A justificativa há de ser clara, precisa e suficiente, sendo vedadas justificativas genéricas, incapazes de demonstrar de forma contundente a necessidade da Administração.</w:t>
            </w:r>
          </w:p>
          <w:p w:rsidR="00E62AEF" w:rsidRDefault="00E62AEF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2302E7" w:rsidRDefault="002302E7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2302E7" w:rsidRDefault="002302E7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2302E7" w:rsidRDefault="002302E7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2302E7" w:rsidRDefault="002302E7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2302E7" w:rsidRDefault="002302E7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2302E7" w:rsidRDefault="002302E7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2302E7" w:rsidRDefault="002302E7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2302E7" w:rsidRPr="007F4BDF" w:rsidRDefault="002302E7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032A1E" w:rsidRPr="007F4BDF" w:rsidRDefault="00032A1E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94B94" w:rsidRPr="007F4BDF" w:rsidTr="00A95914">
        <w:trPr>
          <w:trHeight w:val="351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032A1E" w:rsidRPr="007F4BDF" w:rsidRDefault="00032A1E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sz w:val="24"/>
                <w:szCs w:val="24"/>
              </w:rPr>
              <w:t xml:space="preserve">PREVISÃO DA DEMANDA NO PLANO </w:t>
            </w:r>
            <w:r w:rsidR="002302E7">
              <w:rPr>
                <w:rFonts w:ascii="Cambria" w:hAnsi="Cambria" w:cs="Calibri"/>
                <w:b/>
                <w:sz w:val="24"/>
                <w:szCs w:val="24"/>
              </w:rPr>
              <w:t>DE CONTRATAÇÃO ANUAL</w:t>
            </w:r>
            <w:r w:rsidRPr="007F4BDF">
              <w:rPr>
                <w:rFonts w:ascii="Cambria" w:hAnsi="Cambria" w:cs="Calibri"/>
                <w:b/>
                <w:sz w:val="24"/>
                <w:szCs w:val="24"/>
              </w:rPr>
              <w:t>:</w:t>
            </w:r>
          </w:p>
        </w:tc>
      </w:tr>
      <w:tr w:rsidR="00F94B94" w:rsidRPr="007F4BDF" w:rsidTr="00A95914">
        <w:trPr>
          <w:trHeight w:val="351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7F4BDF" w:rsidRPr="007F4BDF" w:rsidRDefault="007F4BDF" w:rsidP="00F94B94">
            <w:pPr>
              <w:suppressAutoHyphens w:val="0"/>
              <w:spacing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:rsidR="007F4BDF" w:rsidRDefault="007F4BDF" w:rsidP="00F94B94">
            <w:pPr>
              <w:suppressAutoHyphens w:val="0"/>
              <w:spacing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7F4BDF">
              <w:rPr>
                <w:rFonts w:ascii="Cambria" w:hAnsi="Cambria" w:cstheme="minorHAnsi"/>
                <w:sz w:val="24"/>
                <w:szCs w:val="24"/>
              </w:rPr>
              <w:t>A presente demanda está prevista no Plano de Contratação Anual de 2024</w:t>
            </w:r>
          </w:p>
          <w:p w:rsidR="000C73A6" w:rsidRPr="007F4BDF" w:rsidRDefault="000C73A6" w:rsidP="00F94B94">
            <w:pPr>
              <w:suppressAutoHyphens w:val="0"/>
              <w:spacing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7F4BDF" w:rsidRPr="007F4BDF" w:rsidTr="007F4BDF">
              <w:tc>
                <w:tcPr>
                  <w:tcW w:w="5203" w:type="dxa"/>
                </w:tcPr>
                <w:p w:rsidR="007F4BDF" w:rsidRPr="007F4BDF" w:rsidRDefault="007F4BDF" w:rsidP="00F94B94">
                  <w:pPr>
                    <w:suppressAutoHyphens w:val="0"/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sz w:val="24"/>
                      <w:szCs w:val="24"/>
                    </w:rPr>
                    <w:t>Id do item no PCA</w:t>
                  </w:r>
                </w:p>
              </w:tc>
              <w:tc>
                <w:tcPr>
                  <w:tcW w:w="5203" w:type="dxa"/>
                </w:tcPr>
                <w:p w:rsidR="007F4BDF" w:rsidRPr="007F4BDF" w:rsidRDefault="007F4BDF" w:rsidP="00F94B94">
                  <w:pPr>
                    <w:suppressAutoHyphens w:val="0"/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sz w:val="24"/>
                      <w:szCs w:val="24"/>
                    </w:rPr>
                    <w:t>Descrição</w:t>
                  </w:r>
                  <w:r w:rsidR="002302E7">
                    <w:rPr>
                      <w:rFonts w:ascii="Cambria" w:hAnsi="Cambria" w:cs="Calibri"/>
                      <w:sz w:val="24"/>
                      <w:szCs w:val="24"/>
                    </w:rPr>
                    <w:t xml:space="preserve"> da classe</w:t>
                  </w:r>
                </w:p>
              </w:tc>
            </w:tr>
            <w:tr w:rsidR="007F4BDF" w:rsidRPr="007F4BDF" w:rsidTr="007F4BDF">
              <w:tc>
                <w:tcPr>
                  <w:tcW w:w="5203" w:type="dxa"/>
                </w:tcPr>
                <w:p w:rsidR="007F4BDF" w:rsidRPr="007F4BDF" w:rsidRDefault="007F4BDF" w:rsidP="00F94B94">
                  <w:pPr>
                    <w:suppressAutoHyphens w:val="0"/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sz w:val="24"/>
                      <w:szCs w:val="24"/>
                    </w:rPr>
                    <w:t>PCA 2024- XX</w:t>
                  </w:r>
                </w:p>
              </w:tc>
              <w:tc>
                <w:tcPr>
                  <w:tcW w:w="5203" w:type="dxa"/>
                </w:tcPr>
                <w:p w:rsidR="007F4BDF" w:rsidRPr="007F4BDF" w:rsidRDefault="007F4BDF" w:rsidP="00F94B94">
                  <w:pPr>
                    <w:suppressAutoHyphens w:val="0"/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sz w:val="24"/>
                      <w:szCs w:val="24"/>
                    </w:rPr>
                    <w:t>EQUIPAMENTOS DE PROCESSAMENTO DE DADOS</w:t>
                  </w:r>
                </w:p>
              </w:tc>
            </w:tr>
          </w:tbl>
          <w:p w:rsidR="007F4BDF" w:rsidRPr="007F4BDF" w:rsidRDefault="007F4BDF" w:rsidP="00F94B94">
            <w:pPr>
              <w:suppressAutoHyphens w:val="0"/>
              <w:spacing w:line="36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F4BDF" w:rsidRPr="007F4BDF" w:rsidRDefault="00E62AEF" w:rsidP="00F94B94">
            <w:pPr>
              <w:suppressAutoHyphens w:val="0"/>
              <w:spacing w:line="360" w:lineRule="auto"/>
              <w:jc w:val="both"/>
              <w:rPr>
                <w:rFonts w:ascii="Cambria" w:hAnsi="Cambria" w:cs="Calibri"/>
                <w:color w:val="FF0000"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color w:val="FF0000"/>
                <w:sz w:val="24"/>
                <w:szCs w:val="24"/>
              </w:rPr>
              <w:lastRenderedPageBreak/>
              <w:t>Nota Explicativa:</w:t>
            </w:r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 xml:space="preserve"> </w:t>
            </w:r>
          </w:p>
          <w:p w:rsidR="007F4BDF" w:rsidRPr="007F4BDF" w:rsidRDefault="007F4BDF" w:rsidP="007F4BDF">
            <w:pPr>
              <w:pStyle w:val="PargrafodaLista"/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rFonts w:ascii="Cambria" w:hAnsi="Cambria" w:cs="Calibri"/>
                <w:color w:val="FF0000"/>
                <w:sz w:val="24"/>
                <w:szCs w:val="24"/>
              </w:rPr>
            </w:pPr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Consultar o ID no PNCP: https://pncp.gov.br/app/pca/07954605000160/2024</w:t>
            </w:r>
          </w:p>
          <w:p w:rsidR="007F4BDF" w:rsidRPr="007F4BDF" w:rsidRDefault="00E62AEF" w:rsidP="007F4BDF">
            <w:pPr>
              <w:pStyle w:val="PargrafodaLista"/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rFonts w:ascii="Cambria" w:hAnsi="Cambria" w:cs="Calibri"/>
                <w:color w:val="FF0000"/>
                <w:sz w:val="24"/>
                <w:szCs w:val="24"/>
              </w:rPr>
            </w:pPr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Caso o(s) item(</w:t>
            </w:r>
            <w:proofErr w:type="spellStart"/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ns</w:t>
            </w:r>
            <w:proofErr w:type="spellEnd"/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) demandado(s) não esteja(m) contemplado(s) no PCA no ano de execução devido à impossibilidade de previsão, total ou parcial, deverá o setor requisitante, obrigatoriamente, justificar a(s) sua(s) inclusão(</w:t>
            </w:r>
            <w:proofErr w:type="spellStart"/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ões</w:t>
            </w:r>
            <w:proofErr w:type="spellEnd"/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 xml:space="preserve">) no referido plano. As demandas que não constem </w:t>
            </w:r>
            <w:r w:rsidR="007F4BDF"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do PCA ensejarão a sua revisão e deverão ser encaminhadas à Secretaria do Planejamento, Orçamento e Gestão (SEPOG)</w:t>
            </w:r>
          </w:p>
        </w:tc>
      </w:tr>
      <w:tr w:rsidR="00F94B94" w:rsidRPr="007F4BDF" w:rsidTr="00A95914">
        <w:trPr>
          <w:trHeight w:val="351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487DB3" w:rsidRPr="007F4BDF" w:rsidRDefault="002302E7" w:rsidP="00672CFF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lastRenderedPageBreak/>
              <w:t>OBJETO DA CONTRATAÇÃO:</w:t>
            </w:r>
          </w:p>
        </w:tc>
      </w:tr>
      <w:tr w:rsidR="00F94B94" w:rsidRPr="007F4BDF" w:rsidTr="00A95914">
        <w:trPr>
          <w:trHeight w:val="606"/>
          <w:jc w:val="center"/>
        </w:trPr>
        <w:tc>
          <w:tcPr>
            <w:tcW w:w="10632" w:type="dxa"/>
          </w:tcPr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</w:p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</w:p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A20D1D" w:rsidRPr="007F4BDF" w:rsidRDefault="00A20D1D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4"/>
      </w:tblGrid>
      <w:tr w:rsidR="00F94B94" w:rsidRPr="007F4BDF" w:rsidTr="00A95914">
        <w:trPr>
          <w:trHeight w:val="351"/>
          <w:jc w:val="center"/>
        </w:trPr>
        <w:tc>
          <w:tcPr>
            <w:tcW w:w="10634" w:type="dxa"/>
            <w:shd w:val="clear" w:color="auto" w:fill="auto"/>
            <w:vAlign w:val="center"/>
          </w:tcPr>
          <w:p w:rsidR="00671371" w:rsidRPr="007F4BDF" w:rsidRDefault="006E4735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ESPECIFICAÇÃO DO PRODUTO/EXECUÇÃO DO SERVIÇO E QUANTITATIVO: </w:t>
            </w:r>
            <w:r w:rsidRPr="007F4BDF">
              <w:rPr>
                <w:rFonts w:ascii="Cambria" w:hAnsi="Cambria" w:cs="Calibr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94B94" w:rsidRPr="007F4BDF" w:rsidTr="00A95914">
        <w:trPr>
          <w:trHeight w:val="669"/>
          <w:jc w:val="center"/>
        </w:trPr>
        <w:tc>
          <w:tcPr>
            <w:tcW w:w="10634" w:type="dxa"/>
          </w:tcPr>
          <w:p w:rsidR="00671371" w:rsidRPr="007F4BDF" w:rsidRDefault="00671371" w:rsidP="008271E9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E62AEF" w:rsidRPr="007F4BDF" w:rsidRDefault="00E62AEF" w:rsidP="00E62AEF">
            <w:pPr>
              <w:pStyle w:val="PargrafodaLista"/>
              <w:numPr>
                <w:ilvl w:val="1"/>
                <w:numId w:val="4"/>
              </w:numPr>
              <w:suppressAutoHyphens w:val="0"/>
              <w:spacing w:before="60" w:after="60"/>
              <w:contextualSpacing w:val="0"/>
              <w:jc w:val="both"/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</w:pPr>
            <w:bookmarkStart w:id="1" w:name="_Hlk47539735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Para atender a demanda</w:t>
            </w:r>
            <w:bookmarkEnd w:id="1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 xml:space="preserve"> estima-se o consumo de bem(</w:t>
            </w:r>
            <w:proofErr w:type="spellStart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ns</w:t>
            </w:r>
            <w:proofErr w:type="spellEnd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), conforme quantidades estabelecidas na tabela a seguir:</w:t>
            </w:r>
          </w:p>
          <w:tbl>
            <w:tblPr>
              <w:tblW w:w="1039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  <w:gridCol w:w="1305"/>
              <w:gridCol w:w="1776"/>
              <w:gridCol w:w="975"/>
              <w:gridCol w:w="1305"/>
              <w:gridCol w:w="1513"/>
              <w:gridCol w:w="1396"/>
              <w:gridCol w:w="1396"/>
            </w:tblGrid>
            <w:tr w:rsidR="00A95914" w:rsidRPr="007F4BDF" w:rsidTr="00A95914">
              <w:trPr>
                <w:trHeight w:val="491"/>
              </w:trPr>
              <w:tc>
                <w:tcPr>
                  <w:tcW w:w="732" w:type="dxa"/>
                  <w:shd w:val="clear" w:color="auto" w:fill="auto"/>
                  <w:vAlign w:val="center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Descrição do item</w:t>
                  </w:r>
                </w:p>
              </w:tc>
              <w:tc>
                <w:tcPr>
                  <w:tcW w:w="1776" w:type="dxa"/>
                </w:tcPr>
                <w:p w:rsidR="00A95914" w:rsidRDefault="00A95914" w:rsidP="00A95914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:rsidR="00A95914" w:rsidRDefault="00A95914" w:rsidP="00A95914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Unidade de Fornecimento</w:t>
                  </w:r>
                </w:p>
              </w:tc>
              <w:tc>
                <w:tcPr>
                  <w:tcW w:w="975" w:type="dxa"/>
                  <w:vAlign w:val="center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Código Classe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Descrição da classe</w:t>
                  </w:r>
                </w:p>
              </w:tc>
              <w:tc>
                <w:tcPr>
                  <w:tcW w:w="1513" w:type="dxa"/>
                  <w:vAlign w:val="center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1396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Estimativa do valor unitário (R$)</w:t>
                  </w: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Estimativa do valor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total</w:t>
                  </w: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(R$)</w:t>
                  </w:r>
                </w:p>
              </w:tc>
            </w:tr>
            <w:tr w:rsidR="00A95914" w:rsidRPr="007F4BDF" w:rsidTr="00A95914">
              <w:trPr>
                <w:trHeight w:val="491"/>
              </w:trPr>
              <w:tc>
                <w:tcPr>
                  <w:tcW w:w="732" w:type="dxa"/>
                  <w:shd w:val="clear" w:color="auto" w:fill="auto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A95914" w:rsidRPr="007F4BDF" w:rsidRDefault="00A95914" w:rsidP="00A95914">
                  <w:pPr>
                    <w:jc w:val="both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A95914" w:rsidRPr="007F4BDF" w:rsidTr="00A95914">
              <w:trPr>
                <w:trHeight w:val="244"/>
              </w:trPr>
              <w:tc>
                <w:tcPr>
                  <w:tcW w:w="732" w:type="dxa"/>
                  <w:shd w:val="clear" w:color="auto" w:fill="auto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A95914" w:rsidRPr="007F4BDF" w:rsidRDefault="00A95914" w:rsidP="00A95914">
                  <w:pPr>
                    <w:jc w:val="both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A95914" w:rsidRPr="007F4BDF" w:rsidTr="00A95914">
              <w:trPr>
                <w:trHeight w:val="244"/>
              </w:trPr>
              <w:tc>
                <w:tcPr>
                  <w:tcW w:w="732" w:type="dxa"/>
                  <w:shd w:val="clear" w:color="auto" w:fill="auto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A95914" w:rsidRPr="007F4BDF" w:rsidRDefault="00A95914" w:rsidP="00A95914">
                  <w:pPr>
                    <w:jc w:val="both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</w:tcPr>
                <w:p w:rsidR="00A95914" w:rsidRPr="007F4BDF" w:rsidRDefault="00A95914" w:rsidP="00A95914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62AEF" w:rsidRDefault="00E62AEF" w:rsidP="008271E9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A95914" w:rsidRPr="000E3AD0" w:rsidRDefault="00A95914" w:rsidP="00A95914">
            <w:pPr>
              <w:pStyle w:val="PargrafodaLista"/>
              <w:numPr>
                <w:ilvl w:val="1"/>
                <w:numId w:val="4"/>
              </w:numPr>
              <w:suppressAutoHyphens w:val="0"/>
              <w:spacing w:before="60" w:after="60"/>
              <w:contextualSpacing w:val="0"/>
              <w:jc w:val="both"/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</w:pPr>
            <w:r w:rsidRPr="000E3AD0">
              <w:rPr>
                <w:rFonts w:ascii="Cambria" w:eastAsia="Calibri" w:hAnsi="Cambria" w:cstheme="minorHAnsi"/>
                <w:bCs/>
                <w:color w:val="FF0000"/>
                <w:sz w:val="24"/>
                <w:szCs w:val="24"/>
              </w:rPr>
              <w:t>Estimou-se a quantidade do(s) bem(</w:t>
            </w:r>
            <w:proofErr w:type="spellStart"/>
            <w:r w:rsidRPr="000E3AD0">
              <w:rPr>
                <w:rFonts w:ascii="Cambria" w:eastAsia="Calibri" w:hAnsi="Cambria" w:cstheme="minorHAnsi"/>
                <w:bCs/>
                <w:color w:val="FF0000"/>
                <w:sz w:val="24"/>
                <w:szCs w:val="24"/>
              </w:rPr>
              <w:t>ns</w:t>
            </w:r>
            <w:proofErr w:type="spellEnd"/>
            <w:r w:rsidRPr="000E3AD0">
              <w:rPr>
                <w:rFonts w:ascii="Cambria" w:eastAsia="Calibri" w:hAnsi="Cambria" w:cstheme="minorHAnsi"/>
                <w:bCs/>
                <w:color w:val="FF0000"/>
                <w:sz w:val="24"/>
                <w:szCs w:val="24"/>
              </w:rPr>
              <w:t xml:space="preserve">) com base em </w:t>
            </w:r>
            <w:r w:rsidRPr="000E3AD0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 xml:space="preserve">(demonstrativo de consumo dos exercícios anteriores, relatórios do almoxarifado, etc. </w:t>
            </w:r>
            <w:r w:rsidRPr="000E3AD0">
              <w:rPr>
                <w:rFonts w:ascii="Cambria" w:eastAsia="Calibri" w:hAnsi="Cambria" w:cstheme="minorHAnsi"/>
                <w:b/>
                <w:bCs/>
                <w:iCs/>
                <w:color w:val="FF0000"/>
                <w:sz w:val="24"/>
                <w:szCs w:val="24"/>
              </w:rPr>
              <w:t>conforme o caso</w:t>
            </w:r>
            <w:r w:rsidRPr="000E3AD0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), de acordo com os documentos anexos a este instrumento.</w:t>
            </w:r>
          </w:p>
          <w:p w:rsidR="00A95914" w:rsidRPr="000E3AD0" w:rsidRDefault="00A95914" w:rsidP="00A95914">
            <w:pPr>
              <w:pStyle w:val="PargrafodaLista"/>
              <w:numPr>
                <w:ilvl w:val="1"/>
                <w:numId w:val="4"/>
              </w:numPr>
              <w:suppressAutoHyphens w:val="0"/>
              <w:spacing w:before="60" w:after="60"/>
              <w:contextualSpacing w:val="0"/>
              <w:jc w:val="both"/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</w:pPr>
            <w:r w:rsidRPr="000E3AD0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Estimou-se o valor da contratação com base em pesquisas na internet ou em contratações anteriores ou em outras contratações públicas</w:t>
            </w:r>
          </w:p>
          <w:p w:rsidR="00A95914" w:rsidRPr="007F4BDF" w:rsidRDefault="00A95914" w:rsidP="008271E9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E62AEF" w:rsidRPr="007F4BDF" w:rsidRDefault="00E62AEF" w:rsidP="008271E9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6E4735" w:rsidRPr="007F4BDF" w:rsidRDefault="006E4735" w:rsidP="003D728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</w:tbl>
    <w:p w:rsidR="00671371" w:rsidRPr="007F4BDF" w:rsidRDefault="00671371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94B94" w:rsidRPr="007F4BDF" w:rsidTr="00A95914">
        <w:trPr>
          <w:trHeight w:val="709"/>
        </w:trPr>
        <w:tc>
          <w:tcPr>
            <w:tcW w:w="10632" w:type="dxa"/>
            <w:shd w:val="clear" w:color="auto" w:fill="auto"/>
            <w:vAlign w:val="center"/>
          </w:tcPr>
          <w:p w:rsidR="00671371" w:rsidRPr="007F4BDF" w:rsidRDefault="006719A8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NECESSIDADE DE MAPP</w:t>
            </w:r>
            <w:r w:rsidR="00671371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</w:p>
        </w:tc>
      </w:tr>
      <w:tr w:rsidR="00F94B94" w:rsidRPr="007F4BDF" w:rsidTr="00A95914">
        <w:trPr>
          <w:trHeight w:val="2220"/>
        </w:trPr>
        <w:tc>
          <w:tcPr>
            <w:tcW w:w="10632" w:type="dxa"/>
          </w:tcPr>
          <w:p w:rsidR="0008508B" w:rsidRPr="007F4BDF" w:rsidRDefault="0008508B" w:rsidP="0008508B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Sim    (</w:t>
            </w:r>
            <w:r w:rsidR="002302E7">
              <w:rPr>
                <w:rFonts w:ascii="Cambria" w:hAnsi="Cambria" w:cs="Calibri"/>
                <w:bCs/>
                <w:sz w:val="24"/>
                <w:szCs w:val="24"/>
              </w:rPr>
              <w:t xml:space="preserve"> 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Não</w:t>
            </w:r>
          </w:p>
          <w:p w:rsidR="0008508B" w:rsidRPr="007F4BDF" w:rsidRDefault="00E43592" w:rsidP="006719A8">
            <w:pPr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MAPP e</w:t>
            </w:r>
            <w:r w:rsidR="0008508B"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xiste</w:t>
            </w:r>
            <w:r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nte</w:t>
            </w:r>
            <w:r w:rsidR="0008508B"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:</w:t>
            </w:r>
          </w:p>
          <w:p w:rsidR="0008508B" w:rsidRPr="007F4BDF" w:rsidRDefault="0008508B" w:rsidP="0008508B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Sim    (</w:t>
            </w:r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Não</w:t>
            </w:r>
          </w:p>
          <w:p w:rsidR="00C34AD9" w:rsidRPr="007F4BDF" w:rsidRDefault="0008508B" w:rsidP="006719A8">
            <w:pPr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Nº MAPP:</w:t>
            </w:r>
            <w:r w:rsidR="00296722"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E43592" w:rsidRPr="007F4BDF" w:rsidRDefault="00E43592" w:rsidP="006719A8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</w:tbl>
    <w:p w:rsidR="002302E7" w:rsidRDefault="002302E7" w:rsidP="00296722">
      <w:pPr>
        <w:suppressAutoHyphens w:val="0"/>
        <w:ind w:left="-284" w:firstLine="710"/>
        <w:rPr>
          <w:rFonts w:ascii="Cambria" w:hAnsi="Cambria" w:cs="Calibri"/>
          <w:bCs/>
          <w:sz w:val="24"/>
          <w:szCs w:val="24"/>
          <w:lang w:eastAsia="pt-BR"/>
        </w:rPr>
      </w:pPr>
    </w:p>
    <w:p w:rsidR="00F63F2B" w:rsidRPr="007F4BDF" w:rsidRDefault="00F63F2B" w:rsidP="00296722">
      <w:pPr>
        <w:suppressAutoHyphens w:val="0"/>
        <w:ind w:left="-284" w:firstLine="710"/>
        <w:rPr>
          <w:rFonts w:ascii="Cambria" w:hAnsi="Cambria" w:cs="Calibri"/>
          <w:bCs/>
          <w:sz w:val="24"/>
          <w:szCs w:val="24"/>
          <w:lang w:eastAsia="pt-BR"/>
        </w:rPr>
      </w:pPr>
      <w:r w:rsidRPr="007F4BDF">
        <w:rPr>
          <w:rFonts w:ascii="Cambria" w:hAnsi="Cambria" w:cs="Calibri"/>
          <w:bCs/>
          <w:sz w:val="24"/>
          <w:szCs w:val="24"/>
          <w:lang w:eastAsia="pt-BR"/>
        </w:rPr>
        <w:t xml:space="preserve">Submetemos o referido Documento de Formalização </w:t>
      </w:r>
      <w:r w:rsidR="00296722" w:rsidRPr="007F4BDF">
        <w:rPr>
          <w:rFonts w:ascii="Cambria" w:hAnsi="Cambria" w:cs="Calibri"/>
          <w:bCs/>
          <w:sz w:val="24"/>
          <w:szCs w:val="24"/>
          <w:lang w:eastAsia="pt-BR"/>
        </w:rPr>
        <w:t>de Demanda para avaliação e decisão da autoridade competente.</w:t>
      </w:r>
    </w:p>
    <w:p w:rsidR="006C3514" w:rsidRPr="007F4BDF" w:rsidRDefault="006C3514" w:rsidP="00296722">
      <w:pPr>
        <w:suppressAutoHyphens w:val="0"/>
        <w:ind w:left="-284" w:firstLine="710"/>
        <w:rPr>
          <w:rFonts w:ascii="Cambria" w:hAnsi="Cambria" w:cs="Calibri"/>
          <w:bCs/>
          <w:sz w:val="24"/>
          <w:szCs w:val="24"/>
          <w:lang w:eastAsia="pt-BR"/>
        </w:rPr>
      </w:pPr>
    </w:p>
    <w:p w:rsidR="006719A8" w:rsidRPr="007F4BDF" w:rsidRDefault="00731C74" w:rsidP="006719A8">
      <w:pPr>
        <w:suppressAutoHyphens w:val="0"/>
        <w:rPr>
          <w:rFonts w:ascii="Cambria" w:hAnsi="Cambria" w:cs="Calibri"/>
          <w:b/>
          <w:bCs/>
          <w:sz w:val="24"/>
          <w:szCs w:val="24"/>
          <w:lang w:eastAsia="pt-BR"/>
        </w:rPr>
      </w:pPr>
      <w:r w:rsidRPr="007F4BDF">
        <w:rPr>
          <w:rFonts w:ascii="Cambria" w:hAnsi="Cambria" w:cs="Calibri"/>
          <w:b/>
          <w:bCs/>
          <w:sz w:val="24"/>
          <w:szCs w:val="24"/>
          <w:lang w:eastAsia="pt-BR"/>
        </w:rPr>
        <w:t>Equipe Técnica:</w:t>
      </w:r>
    </w:p>
    <w:p w:rsidR="006C3514" w:rsidRPr="007F4BDF" w:rsidRDefault="006C3514" w:rsidP="006719A8">
      <w:pPr>
        <w:suppressAutoHyphens w:val="0"/>
        <w:rPr>
          <w:rFonts w:ascii="Cambria" w:hAnsi="Cambria" w:cs="Calibri"/>
          <w:b/>
          <w:bCs/>
          <w:sz w:val="24"/>
          <w:szCs w:val="24"/>
          <w:lang w:eastAsia="pt-BR"/>
        </w:rPr>
      </w:pPr>
    </w:p>
    <w:p w:rsidR="00AB2DED" w:rsidRPr="007F4BDF" w:rsidRDefault="00AB2DED" w:rsidP="00AB2DED">
      <w:pPr>
        <w:pStyle w:val="Contedodatabela"/>
        <w:jc w:val="center"/>
        <w:rPr>
          <w:rFonts w:ascii="Cambria" w:hAnsi="Cambria" w:cs="Calibri"/>
          <w:i/>
        </w:rPr>
      </w:pPr>
      <w:r w:rsidRPr="007F4BDF">
        <w:rPr>
          <w:rFonts w:ascii="Cambria" w:hAnsi="Cambria" w:cs="Calibri"/>
          <w:i/>
        </w:rPr>
        <w:t>(</w:t>
      </w:r>
      <w:proofErr w:type="gramStart"/>
      <w:r w:rsidRPr="007F4BDF">
        <w:rPr>
          <w:rFonts w:ascii="Cambria" w:hAnsi="Cambria" w:cs="Calibri"/>
          <w:i/>
        </w:rPr>
        <w:t>documento</w:t>
      </w:r>
      <w:proofErr w:type="gramEnd"/>
      <w:r w:rsidRPr="007F4BDF">
        <w:rPr>
          <w:rFonts w:ascii="Cambria" w:hAnsi="Cambria" w:cs="Calibri"/>
          <w:i/>
        </w:rPr>
        <w:t xml:space="preserve"> assinado eletronicamente)</w:t>
      </w:r>
    </w:p>
    <w:p w:rsidR="00AB2DED" w:rsidRPr="007F4BDF" w:rsidRDefault="00FB5EFA" w:rsidP="00AB2DED">
      <w:pPr>
        <w:pStyle w:val="Contedodatabela"/>
        <w:jc w:val="center"/>
        <w:rPr>
          <w:rFonts w:ascii="Cambria" w:hAnsi="Cambria" w:cs="Calibri"/>
          <w:b/>
        </w:rPr>
      </w:pPr>
      <w:r w:rsidRPr="007F4BDF">
        <w:rPr>
          <w:rFonts w:ascii="Cambria" w:hAnsi="Cambria" w:cs="Calibri"/>
          <w:b/>
        </w:rPr>
        <w:t>Nome</w:t>
      </w:r>
    </w:p>
    <w:p w:rsidR="00AB2DED" w:rsidRPr="007F4BDF" w:rsidRDefault="00FB5EFA" w:rsidP="00AB2DED">
      <w:pPr>
        <w:pStyle w:val="Contedodatabela"/>
        <w:jc w:val="center"/>
        <w:rPr>
          <w:rFonts w:ascii="Cambria" w:hAnsi="Cambria" w:cs="Calibri"/>
        </w:rPr>
      </w:pPr>
      <w:r w:rsidRPr="007F4BDF">
        <w:rPr>
          <w:rFonts w:ascii="Cambria" w:hAnsi="Cambria" w:cs="Calibri"/>
        </w:rPr>
        <w:t>Cargo</w:t>
      </w:r>
    </w:p>
    <w:p w:rsidR="00AB2DED" w:rsidRPr="007F4BDF" w:rsidRDefault="00AB2DED" w:rsidP="00AB2DED">
      <w:pPr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AB2DED" w:rsidRPr="007F4BDF" w:rsidRDefault="00AB2DED" w:rsidP="00AB2DED">
      <w:pPr>
        <w:pStyle w:val="Contedodatabela"/>
        <w:jc w:val="center"/>
        <w:rPr>
          <w:rFonts w:ascii="Cambria" w:hAnsi="Cambria" w:cs="Calibri"/>
          <w:i/>
        </w:rPr>
      </w:pPr>
      <w:r w:rsidRPr="007F4BDF">
        <w:rPr>
          <w:rFonts w:ascii="Cambria" w:hAnsi="Cambria" w:cs="Calibri"/>
          <w:i/>
        </w:rPr>
        <w:t>(</w:t>
      </w:r>
      <w:proofErr w:type="gramStart"/>
      <w:r w:rsidRPr="007F4BDF">
        <w:rPr>
          <w:rFonts w:ascii="Cambria" w:hAnsi="Cambria" w:cs="Calibri"/>
          <w:i/>
        </w:rPr>
        <w:t>documento</w:t>
      </w:r>
      <w:proofErr w:type="gramEnd"/>
      <w:r w:rsidRPr="007F4BDF">
        <w:rPr>
          <w:rFonts w:ascii="Cambria" w:hAnsi="Cambria" w:cs="Calibri"/>
          <w:i/>
        </w:rPr>
        <w:t xml:space="preserve"> assinado eletronicamente)</w:t>
      </w:r>
    </w:p>
    <w:p w:rsidR="00FB5EFA" w:rsidRPr="007F4BDF" w:rsidRDefault="00FB5EFA" w:rsidP="00FB5EFA">
      <w:pPr>
        <w:pStyle w:val="Contedodatabela"/>
        <w:jc w:val="center"/>
        <w:rPr>
          <w:rFonts w:ascii="Cambria" w:hAnsi="Cambria" w:cs="Calibri"/>
          <w:b/>
        </w:rPr>
      </w:pPr>
      <w:r w:rsidRPr="007F4BDF">
        <w:rPr>
          <w:rFonts w:ascii="Cambria" w:hAnsi="Cambria" w:cs="Calibri"/>
          <w:b/>
        </w:rPr>
        <w:t>Nome</w:t>
      </w:r>
    </w:p>
    <w:p w:rsidR="00FB5EFA" w:rsidRPr="007F4BDF" w:rsidRDefault="00FB5EFA" w:rsidP="00FB5EFA">
      <w:pPr>
        <w:pStyle w:val="Contedodatabela"/>
        <w:jc w:val="center"/>
        <w:rPr>
          <w:rFonts w:ascii="Cambria" w:hAnsi="Cambria" w:cs="Calibri"/>
        </w:rPr>
      </w:pPr>
      <w:r w:rsidRPr="007F4BDF">
        <w:rPr>
          <w:rFonts w:ascii="Cambria" w:hAnsi="Cambria" w:cs="Calibri"/>
        </w:rPr>
        <w:t>Cargo</w:t>
      </w:r>
    </w:p>
    <w:p w:rsidR="00AB2DED" w:rsidRPr="007F4BDF" w:rsidRDefault="00AB2DED" w:rsidP="00AB2DED">
      <w:pPr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AB2DED" w:rsidRPr="007F4BDF" w:rsidRDefault="00FB5EFA" w:rsidP="00FB5EFA">
      <w:pPr>
        <w:pStyle w:val="Contedodatabela"/>
        <w:rPr>
          <w:rFonts w:ascii="Cambria" w:hAnsi="Cambria" w:cs="Calibri"/>
          <w:b/>
        </w:rPr>
      </w:pPr>
      <w:r w:rsidRPr="007F4BDF">
        <w:rPr>
          <w:rFonts w:ascii="Cambria" w:hAnsi="Cambria" w:cs="Calibri"/>
          <w:b/>
        </w:rPr>
        <w:t>Autorização do Ordenador de Despesa:</w:t>
      </w:r>
    </w:p>
    <w:sectPr w:rsidR="00AB2DED" w:rsidRPr="007F4BDF" w:rsidSect="00BE3DF8">
      <w:headerReference w:type="default" r:id="rId7"/>
      <w:footerReference w:type="default" r:id="rId8"/>
      <w:pgSz w:w="11906" w:h="16838"/>
      <w:pgMar w:top="3261" w:right="851" w:bottom="1418" w:left="1134" w:header="35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63" w:rsidRDefault="000C2F63">
      <w:r>
        <w:separator/>
      </w:r>
    </w:p>
  </w:endnote>
  <w:endnote w:type="continuationSeparator" w:id="0">
    <w:p w:rsidR="000C2F63" w:rsidRDefault="000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DE" w:rsidRDefault="000232DE">
    <w:pPr>
      <w:pStyle w:val="Rodap"/>
      <w:jc w:val="center"/>
      <w:rPr>
        <w:rFonts w:ascii="Verdana" w:hAnsi="Verdana" w:cs="Verdana"/>
        <w:sz w:val="16"/>
      </w:rPr>
    </w:pPr>
  </w:p>
  <w:p w:rsidR="000232DE" w:rsidRDefault="000232DE">
    <w:pPr>
      <w:pStyle w:val="Rodap"/>
      <w:tabs>
        <w:tab w:val="clear" w:pos="4419"/>
        <w:tab w:val="center" w:pos="5220"/>
      </w:tabs>
      <w:rPr>
        <w:rFonts w:ascii="Verdana" w:hAnsi="Verdana" w:cs="Verdana"/>
        <w:sz w:val="16"/>
      </w:rPr>
    </w:pPr>
    <w:r>
      <w:rPr>
        <w:rFonts w:ascii="Verdana" w:hAnsi="Verdana" w:cs="Verdana"/>
        <w:sz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63" w:rsidRDefault="000C2F63">
      <w:r>
        <w:separator/>
      </w:r>
    </w:p>
  </w:footnote>
  <w:footnote w:type="continuationSeparator" w:id="0">
    <w:p w:rsidR="000C2F63" w:rsidRDefault="000C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DE" w:rsidRDefault="00D15FFB" w:rsidP="00043A3A">
    <w:pPr>
      <w:pStyle w:val="Cabealho"/>
      <w:jc w:val="center"/>
      <w:rPr>
        <w:rFonts w:ascii="Arial" w:hAnsi="Arial"/>
        <w:b/>
        <w:bCs/>
      </w:rPr>
    </w:pPr>
    <w:r>
      <w:rPr>
        <w:rFonts w:ascii="Arial" w:hAnsi="Arial"/>
        <w:b/>
        <w:bCs/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-805815</wp:posOffset>
          </wp:positionH>
          <wp:positionV relativeFrom="paragraph">
            <wp:posOffset>-187325</wp:posOffset>
          </wp:positionV>
          <wp:extent cx="7665085" cy="10843260"/>
          <wp:effectExtent l="0" t="0" r="0" b="0"/>
          <wp:wrapNone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085" cy="1084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2DE" w:rsidRDefault="000232DE" w:rsidP="00043A3A">
    <w:pPr>
      <w:pStyle w:val="Cabealho"/>
      <w:jc w:val="center"/>
      <w:rPr>
        <w:rFonts w:ascii="Arial" w:hAnsi="Arial"/>
        <w:b/>
        <w:bCs/>
      </w:rPr>
    </w:pPr>
  </w:p>
  <w:p w:rsidR="000232DE" w:rsidRDefault="000232DE" w:rsidP="00043A3A">
    <w:pPr>
      <w:pStyle w:val="Cabealho"/>
      <w:jc w:val="center"/>
      <w:rPr>
        <w:rFonts w:ascii="Arial" w:hAnsi="Arial"/>
        <w:b/>
        <w:bCs/>
      </w:rPr>
    </w:pPr>
  </w:p>
  <w:p w:rsidR="000232DE" w:rsidRDefault="000232DE" w:rsidP="00043A3A">
    <w:pPr>
      <w:pStyle w:val="Cabealho"/>
      <w:ind w:left="284"/>
      <w:rPr>
        <w:rFonts w:ascii="Frutiger 45 Light" w:eastAsia="Frutiger 45 Light" w:hAnsi="Frutiger 45 Light" w:cs="Frutiger 45 Light"/>
        <w:sz w:val="18"/>
        <w:szCs w:val="18"/>
      </w:rPr>
    </w:pPr>
    <w:r>
      <w:rPr>
        <w:rFonts w:ascii="Frutiger 45 Light" w:eastAsia="Frutiger 45 Light" w:hAnsi="Frutiger 45 Light" w:cs="Frutiger 45 Light"/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  <w:p w:rsidR="000232DE" w:rsidRDefault="000232DE" w:rsidP="00043A3A">
    <w:pPr>
      <w:ind w:left="-284"/>
    </w:pPr>
  </w:p>
  <w:p w:rsidR="000232DE" w:rsidRDefault="00023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604025"/>
    <w:multiLevelType w:val="hybridMultilevel"/>
    <w:tmpl w:val="7B2CA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20BC"/>
    <w:multiLevelType w:val="hybridMultilevel"/>
    <w:tmpl w:val="FC9ED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F17BB"/>
    <w:multiLevelType w:val="hybridMultilevel"/>
    <w:tmpl w:val="1D5A7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C1D83"/>
    <w:multiLevelType w:val="multilevel"/>
    <w:tmpl w:val="A6EC1C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04" w:hanging="73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0"/>
    <w:rsid w:val="00005FA9"/>
    <w:rsid w:val="00011157"/>
    <w:rsid w:val="0001534A"/>
    <w:rsid w:val="00022F00"/>
    <w:rsid w:val="000232DE"/>
    <w:rsid w:val="00032A1E"/>
    <w:rsid w:val="0003525E"/>
    <w:rsid w:val="0004374A"/>
    <w:rsid w:val="00043A3A"/>
    <w:rsid w:val="00045256"/>
    <w:rsid w:val="00045D6D"/>
    <w:rsid w:val="00054B33"/>
    <w:rsid w:val="00062CB4"/>
    <w:rsid w:val="00065AE9"/>
    <w:rsid w:val="00072A33"/>
    <w:rsid w:val="00083E0B"/>
    <w:rsid w:val="00084430"/>
    <w:rsid w:val="0008508B"/>
    <w:rsid w:val="000A38C8"/>
    <w:rsid w:val="000C0455"/>
    <w:rsid w:val="000C104A"/>
    <w:rsid w:val="000C2F63"/>
    <w:rsid w:val="000C73A6"/>
    <w:rsid w:val="000D3BA7"/>
    <w:rsid w:val="000D4EF7"/>
    <w:rsid w:val="000E3AD0"/>
    <w:rsid w:val="000F35A7"/>
    <w:rsid w:val="000F4FF8"/>
    <w:rsid w:val="000F7CA8"/>
    <w:rsid w:val="00107A30"/>
    <w:rsid w:val="00115283"/>
    <w:rsid w:val="001376A3"/>
    <w:rsid w:val="00150FEA"/>
    <w:rsid w:val="00161EDB"/>
    <w:rsid w:val="00166824"/>
    <w:rsid w:val="00170292"/>
    <w:rsid w:val="00171ABF"/>
    <w:rsid w:val="001732B3"/>
    <w:rsid w:val="0017481E"/>
    <w:rsid w:val="001776AF"/>
    <w:rsid w:val="001905C3"/>
    <w:rsid w:val="00193F60"/>
    <w:rsid w:val="00193F8D"/>
    <w:rsid w:val="00195C83"/>
    <w:rsid w:val="00196C16"/>
    <w:rsid w:val="00197261"/>
    <w:rsid w:val="001B3B7E"/>
    <w:rsid w:val="001C0C05"/>
    <w:rsid w:val="001D4F0A"/>
    <w:rsid w:val="001D5063"/>
    <w:rsid w:val="001E6436"/>
    <w:rsid w:val="001F5C8A"/>
    <w:rsid w:val="002162E2"/>
    <w:rsid w:val="002302E7"/>
    <w:rsid w:val="00234B85"/>
    <w:rsid w:val="002400AB"/>
    <w:rsid w:val="00242017"/>
    <w:rsid w:val="00244490"/>
    <w:rsid w:val="002510FE"/>
    <w:rsid w:val="0025476B"/>
    <w:rsid w:val="00263F18"/>
    <w:rsid w:val="00270063"/>
    <w:rsid w:val="0027418D"/>
    <w:rsid w:val="00274A16"/>
    <w:rsid w:val="0027742D"/>
    <w:rsid w:val="002852C2"/>
    <w:rsid w:val="00296722"/>
    <w:rsid w:val="002A1633"/>
    <w:rsid w:val="002A7482"/>
    <w:rsid w:val="002B1D33"/>
    <w:rsid w:val="002B1FFF"/>
    <w:rsid w:val="002B5710"/>
    <w:rsid w:val="002D2271"/>
    <w:rsid w:val="002D6101"/>
    <w:rsid w:val="002D666A"/>
    <w:rsid w:val="002E6B3D"/>
    <w:rsid w:val="002F0C75"/>
    <w:rsid w:val="002F5350"/>
    <w:rsid w:val="003012DF"/>
    <w:rsid w:val="00304178"/>
    <w:rsid w:val="003104AA"/>
    <w:rsid w:val="00314497"/>
    <w:rsid w:val="00314F7F"/>
    <w:rsid w:val="00315551"/>
    <w:rsid w:val="00323043"/>
    <w:rsid w:val="00324089"/>
    <w:rsid w:val="003312E5"/>
    <w:rsid w:val="00336F42"/>
    <w:rsid w:val="00343D5E"/>
    <w:rsid w:val="00344DF5"/>
    <w:rsid w:val="00360214"/>
    <w:rsid w:val="00361966"/>
    <w:rsid w:val="003713C6"/>
    <w:rsid w:val="003836F7"/>
    <w:rsid w:val="00393384"/>
    <w:rsid w:val="00397737"/>
    <w:rsid w:val="003A1E9D"/>
    <w:rsid w:val="003A7B0F"/>
    <w:rsid w:val="003B25B3"/>
    <w:rsid w:val="003C0EF3"/>
    <w:rsid w:val="003C6404"/>
    <w:rsid w:val="003D01BE"/>
    <w:rsid w:val="003D7282"/>
    <w:rsid w:val="003E08B4"/>
    <w:rsid w:val="003E604C"/>
    <w:rsid w:val="003E7F70"/>
    <w:rsid w:val="003F4281"/>
    <w:rsid w:val="003F7556"/>
    <w:rsid w:val="004020FB"/>
    <w:rsid w:val="00415008"/>
    <w:rsid w:val="004308AD"/>
    <w:rsid w:val="00434CD2"/>
    <w:rsid w:val="004401D9"/>
    <w:rsid w:val="00454AC0"/>
    <w:rsid w:val="00455C44"/>
    <w:rsid w:val="004567DE"/>
    <w:rsid w:val="00462616"/>
    <w:rsid w:val="004650A0"/>
    <w:rsid w:val="0047441F"/>
    <w:rsid w:val="00484B57"/>
    <w:rsid w:val="00487DB3"/>
    <w:rsid w:val="00490DF6"/>
    <w:rsid w:val="004A3B0F"/>
    <w:rsid w:val="004A593F"/>
    <w:rsid w:val="004C2C64"/>
    <w:rsid w:val="004C554F"/>
    <w:rsid w:val="004D3063"/>
    <w:rsid w:val="004F31FD"/>
    <w:rsid w:val="004F5C33"/>
    <w:rsid w:val="004F5D23"/>
    <w:rsid w:val="00503217"/>
    <w:rsid w:val="00503A81"/>
    <w:rsid w:val="00504EA5"/>
    <w:rsid w:val="00512B97"/>
    <w:rsid w:val="00514D12"/>
    <w:rsid w:val="00514DDB"/>
    <w:rsid w:val="00514FB4"/>
    <w:rsid w:val="00527FD5"/>
    <w:rsid w:val="0053050C"/>
    <w:rsid w:val="00530678"/>
    <w:rsid w:val="00541E5B"/>
    <w:rsid w:val="00543545"/>
    <w:rsid w:val="00543F66"/>
    <w:rsid w:val="00547D8A"/>
    <w:rsid w:val="00553426"/>
    <w:rsid w:val="005541B9"/>
    <w:rsid w:val="00556E72"/>
    <w:rsid w:val="0057053C"/>
    <w:rsid w:val="00575EFC"/>
    <w:rsid w:val="0057744C"/>
    <w:rsid w:val="00580E91"/>
    <w:rsid w:val="005816C7"/>
    <w:rsid w:val="0058330D"/>
    <w:rsid w:val="00583E46"/>
    <w:rsid w:val="005941E1"/>
    <w:rsid w:val="005A6293"/>
    <w:rsid w:val="005A7021"/>
    <w:rsid w:val="005B1887"/>
    <w:rsid w:val="005C0E6B"/>
    <w:rsid w:val="005C4157"/>
    <w:rsid w:val="005D274E"/>
    <w:rsid w:val="005D2D22"/>
    <w:rsid w:val="005D347A"/>
    <w:rsid w:val="005D5F62"/>
    <w:rsid w:val="005D7D21"/>
    <w:rsid w:val="005E5BDB"/>
    <w:rsid w:val="005E7931"/>
    <w:rsid w:val="005F099F"/>
    <w:rsid w:val="005F4805"/>
    <w:rsid w:val="006009B9"/>
    <w:rsid w:val="00602F67"/>
    <w:rsid w:val="006148B2"/>
    <w:rsid w:val="00616C54"/>
    <w:rsid w:val="006209D3"/>
    <w:rsid w:val="00652419"/>
    <w:rsid w:val="00654BAB"/>
    <w:rsid w:val="00656F75"/>
    <w:rsid w:val="00661930"/>
    <w:rsid w:val="00670565"/>
    <w:rsid w:val="00671371"/>
    <w:rsid w:val="006719A8"/>
    <w:rsid w:val="00672CFF"/>
    <w:rsid w:val="00677F04"/>
    <w:rsid w:val="0068200A"/>
    <w:rsid w:val="006869CF"/>
    <w:rsid w:val="006912E8"/>
    <w:rsid w:val="00693BA2"/>
    <w:rsid w:val="00697285"/>
    <w:rsid w:val="006A3750"/>
    <w:rsid w:val="006A549D"/>
    <w:rsid w:val="006B107F"/>
    <w:rsid w:val="006B2323"/>
    <w:rsid w:val="006B2E9A"/>
    <w:rsid w:val="006B72B2"/>
    <w:rsid w:val="006C3514"/>
    <w:rsid w:val="006C41EF"/>
    <w:rsid w:val="006D1724"/>
    <w:rsid w:val="006E4735"/>
    <w:rsid w:val="006F706E"/>
    <w:rsid w:val="00700B27"/>
    <w:rsid w:val="007053E3"/>
    <w:rsid w:val="00713CC8"/>
    <w:rsid w:val="00716173"/>
    <w:rsid w:val="00720569"/>
    <w:rsid w:val="007211FD"/>
    <w:rsid w:val="007217F5"/>
    <w:rsid w:val="00727B3D"/>
    <w:rsid w:val="00731C74"/>
    <w:rsid w:val="00732BCB"/>
    <w:rsid w:val="00735BAB"/>
    <w:rsid w:val="007367F9"/>
    <w:rsid w:val="007473F6"/>
    <w:rsid w:val="00756F03"/>
    <w:rsid w:val="00760457"/>
    <w:rsid w:val="007665FC"/>
    <w:rsid w:val="0077009C"/>
    <w:rsid w:val="00773CE5"/>
    <w:rsid w:val="007757AD"/>
    <w:rsid w:val="00784B7B"/>
    <w:rsid w:val="00790556"/>
    <w:rsid w:val="0079192D"/>
    <w:rsid w:val="007A2847"/>
    <w:rsid w:val="007A3DBE"/>
    <w:rsid w:val="007A507C"/>
    <w:rsid w:val="007A600B"/>
    <w:rsid w:val="007B107F"/>
    <w:rsid w:val="007B251C"/>
    <w:rsid w:val="007B620F"/>
    <w:rsid w:val="007B6422"/>
    <w:rsid w:val="007C122A"/>
    <w:rsid w:val="007C16C6"/>
    <w:rsid w:val="007C49DF"/>
    <w:rsid w:val="007C5C8A"/>
    <w:rsid w:val="007C6519"/>
    <w:rsid w:val="007D73B0"/>
    <w:rsid w:val="007E1461"/>
    <w:rsid w:val="007E6715"/>
    <w:rsid w:val="007F45D1"/>
    <w:rsid w:val="007F4BDF"/>
    <w:rsid w:val="00817D96"/>
    <w:rsid w:val="00824490"/>
    <w:rsid w:val="0082505A"/>
    <w:rsid w:val="008271E9"/>
    <w:rsid w:val="00833994"/>
    <w:rsid w:val="008415EF"/>
    <w:rsid w:val="008431D9"/>
    <w:rsid w:val="00850F9E"/>
    <w:rsid w:val="00853EEE"/>
    <w:rsid w:val="00854AE1"/>
    <w:rsid w:val="008655EB"/>
    <w:rsid w:val="008926AA"/>
    <w:rsid w:val="008A1179"/>
    <w:rsid w:val="008B5803"/>
    <w:rsid w:val="008B5844"/>
    <w:rsid w:val="008B6287"/>
    <w:rsid w:val="008B6803"/>
    <w:rsid w:val="008B6EE0"/>
    <w:rsid w:val="008C3993"/>
    <w:rsid w:val="008E389E"/>
    <w:rsid w:val="008E43D8"/>
    <w:rsid w:val="008E678F"/>
    <w:rsid w:val="008F0B65"/>
    <w:rsid w:val="008F5462"/>
    <w:rsid w:val="008F7C1E"/>
    <w:rsid w:val="00902A55"/>
    <w:rsid w:val="0090624E"/>
    <w:rsid w:val="00913A93"/>
    <w:rsid w:val="00916B28"/>
    <w:rsid w:val="0092477D"/>
    <w:rsid w:val="0092492F"/>
    <w:rsid w:val="00932B06"/>
    <w:rsid w:val="00934A7B"/>
    <w:rsid w:val="00941C96"/>
    <w:rsid w:val="00944842"/>
    <w:rsid w:val="00944CA4"/>
    <w:rsid w:val="00971738"/>
    <w:rsid w:val="00972A0A"/>
    <w:rsid w:val="00981E2E"/>
    <w:rsid w:val="009B01E5"/>
    <w:rsid w:val="009B061E"/>
    <w:rsid w:val="009B64B2"/>
    <w:rsid w:val="009B78D3"/>
    <w:rsid w:val="009C66AC"/>
    <w:rsid w:val="009C6B5B"/>
    <w:rsid w:val="009C7332"/>
    <w:rsid w:val="009D4DCC"/>
    <w:rsid w:val="009D646F"/>
    <w:rsid w:val="009E1DC7"/>
    <w:rsid w:val="009F2342"/>
    <w:rsid w:val="009F4231"/>
    <w:rsid w:val="009F6C6B"/>
    <w:rsid w:val="009F7AA3"/>
    <w:rsid w:val="00A12954"/>
    <w:rsid w:val="00A20D1D"/>
    <w:rsid w:val="00A2336F"/>
    <w:rsid w:val="00A36675"/>
    <w:rsid w:val="00A4530C"/>
    <w:rsid w:val="00A60C19"/>
    <w:rsid w:val="00A702A0"/>
    <w:rsid w:val="00A72C65"/>
    <w:rsid w:val="00A92B97"/>
    <w:rsid w:val="00A95914"/>
    <w:rsid w:val="00AA1991"/>
    <w:rsid w:val="00AA283E"/>
    <w:rsid w:val="00AA74BC"/>
    <w:rsid w:val="00AB000A"/>
    <w:rsid w:val="00AB2DED"/>
    <w:rsid w:val="00AC305F"/>
    <w:rsid w:val="00AD058D"/>
    <w:rsid w:val="00AD13F7"/>
    <w:rsid w:val="00AE5295"/>
    <w:rsid w:val="00AF738D"/>
    <w:rsid w:val="00B05CC6"/>
    <w:rsid w:val="00B06D72"/>
    <w:rsid w:val="00B07EBD"/>
    <w:rsid w:val="00B175A5"/>
    <w:rsid w:val="00B26E7E"/>
    <w:rsid w:val="00B31A78"/>
    <w:rsid w:val="00B365EA"/>
    <w:rsid w:val="00B4354C"/>
    <w:rsid w:val="00B531BD"/>
    <w:rsid w:val="00B5400C"/>
    <w:rsid w:val="00B541FD"/>
    <w:rsid w:val="00B54351"/>
    <w:rsid w:val="00B677C1"/>
    <w:rsid w:val="00B72339"/>
    <w:rsid w:val="00B81379"/>
    <w:rsid w:val="00B81786"/>
    <w:rsid w:val="00B82506"/>
    <w:rsid w:val="00B8754E"/>
    <w:rsid w:val="00B90327"/>
    <w:rsid w:val="00BA43C9"/>
    <w:rsid w:val="00BA67AB"/>
    <w:rsid w:val="00BA713D"/>
    <w:rsid w:val="00BC1C54"/>
    <w:rsid w:val="00BC2E81"/>
    <w:rsid w:val="00BC5B67"/>
    <w:rsid w:val="00BE3DF8"/>
    <w:rsid w:val="00BE7EF3"/>
    <w:rsid w:val="00BF065B"/>
    <w:rsid w:val="00BF3482"/>
    <w:rsid w:val="00BF5B95"/>
    <w:rsid w:val="00C06CE2"/>
    <w:rsid w:val="00C06FF3"/>
    <w:rsid w:val="00C10F24"/>
    <w:rsid w:val="00C20DEC"/>
    <w:rsid w:val="00C22601"/>
    <w:rsid w:val="00C26586"/>
    <w:rsid w:val="00C34AD9"/>
    <w:rsid w:val="00C36A95"/>
    <w:rsid w:val="00C37BE0"/>
    <w:rsid w:val="00C42E99"/>
    <w:rsid w:val="00C52ECD"/>
    <w:rsid w:val="00C53D4A"/>
    <w:rsid w:val="00C60382"/>
    <w:rsid w:val="00C64956"/>
    <w:rsid w:val="00C65660"/>
    <w:rsid w:val="00C711BB"/>
    <w:rsid w:val="00C74A7D"/>
    <w:rsid w:val="00C835FC"/>
    <w:rsid w:val="00C85B4F"/>
    <w:rsid w:val="00CA103C"/>
    <w:rsid w:val="00CB1376"/>
    <w:rsid w:val="00CB38ED"/>
    <w:rsid w:val="00CB75F7"/>
    <w:rsid w:val="00CC187B"/>
    <w:rsid w:val="00CD0402"/>
    <w:rsid w:val="00CD41C0"/>
    <w:rsid w:val="00CD679F"/>
    <w:rsid w:val="00CE1F6D"/>
    <w:rsid w:val="00CF23E4"/>
    <w:rsid w:val="00D0199A"/>
    <w:rsid w:val="00D12B01"/>
    <w:rsid w:val="00D15FFB"/>
    <w:rsid w:val="00D161D7"/>
    <w:rsid w:val="00D36348"/>
    <w:rsid w:val="00D37CA4"/>
    <w:rsid w:val="00D51182"/>
    <w:rsid w:val="00D738D5"/>
    <w:rsid w:val="00D83298"/>
    <w:rsid w:val="00D856AD"/>
    <w:rsid w:val="00DB3D00"/>
    <w:rsid w:val="00DB465D"/>
    <w:rsid w:val="00DC3EA2"/>
    <w:rsid w:val="00DC58C2"/>
    <w:rsid w:val="00DD12DD"/>
    <w:rsid w:val="00DE2E8C"/>
    <w:rsid w:val="00DF7D75"/>
    <w:rsid w:val="00E067ED"/>
    <w:rsid w:val="00E0700F"/>
    <w:rsid w:val="00E07021"/>
    <w:rsid w:val="00E4015E"/>
    <w:rsid w:val="00E43592"/>
    <w:rsid w:val="00E4494F"/>
    <w:rsid w:val="00E50E6D"/>
    <w:rsid w:val="00E510DD"/>
    <w:rsid w:val="00E5133E"/>
    <w:rsid w:val="00E54276"/>
    <w:rsid w:val="00E62AEF"/>
    <w:rsid w:val="00E70BFC"/>
    <w:rsid w:val="00E82853"/>
    <w:rsid w:val="00E84C54"/>
    <w:rsid w:val="00E85098"/>
    <w:rsid w:val="00EA09C5"/>
    <w:rsid w:val="00EA3ECD"/>
    <w:rsid w:val="00EA462A"/>
    <w:rsid w:val="00EB23D5"/>
    <w:rsid w:val="00EB31FC"/>
    <w:rsid w:val="00EB5910"/>
    <w:rsid w:val="00EC26A4"/>
    <w:rsid w:val="00EC4B92"/>
    <w:rsid w:val="00ED3AA1"/>
    <w:rsid w:val="00ED4FA9"/>
    <w:rsid w:val="00EE2A2A"/>
    <w:rsid w:val="00EE35DF"/>
    <w:rsid w:val="00EE6195"/>
    <w:rsid w:val="00F00013"/>
    <w:rsid w:val="00F002E8"/>
    <w:rsid w:val="00F05D0F"/>
    <w:rsid w:val="00F101BD"/>
    <w:rsid w:val="00F10409"/>
    <w:rsid w:val="00F24138"/>
    <w:rsid w:val="00F245E5"/>
    <w:rsid w:val="00F312FD"/>
    <w:rsid w:val="00F356F7"/>
    <w:rsid w:val="00F4260D"/>
    <w:rsid w:val="00F44E27"/>
    <w:rsid w:val="00F4691C"/>
    <w:rsid w:val="00F553FD"/>
    <w:rsid w:val="00F612A7"/>
    <w:rsid w:val="00F62808"/>
    <w:rsid w:val="00F63F2B"/>
    <w:rsid w:val="00F644DE"/>
    <w:rsid w:val="00F75006"/>
    <w:rsid w:val="00F769E1"/>
    <w:rsid w:val="00F92DD8"/>
    <w:rsid w:val="00F9471B"/>
    <w:rsid w:val="00F94B94"/>
    <w:rsid w:val="00FB2211"/>
    <w:rsid w:val="00FB5EFA"/>
    <w:rsid w:val="00FC1239"/>
    <w:rsid w:val="00FC647A"/>
    <w:rsid w:val="00FE58FA"/>
    <w:rsid w:val="00FF0FEC"/>
    <w:rsid w:val="00FF1C47"/>
    <w:rsid w:val="00FF3131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chartTrackingRefBased/>
  <w15:docId w15:val="{0C4DC2C4-AB06-44E7-86BD-C4BF991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8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080" w:firstLine="0"/>
      <w:jc w:val="center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/>
      <w:jc w:val="both"/>
      <w:outlineLvl w:val="2"/>
    </w:pPr>
    <w:rPr>
      <w:rFonts w:ascii="Verdana" w:hAnsi="Verdana" w:cs="Verdana"/>
      <w:b/>
      <w:sz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4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center"/>
      <w:outlineLvl w:val="4"/>
    </w:p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autoSpaceDE w:val="0"/>
    </w:pPr>
    <w:rPr>
      <w:rFonts w:ascii="Arial" w:hAnsi="Arial" w:cs="Arial"/>
      <w:sz w:val="22"/>
      <w:szCs w:val="22"/>
    </w:rPr>
  </w:style>
  <w:style w:type="paragraph" w:customStyle="1" w:styleId="Recuodecorpodetexto21">
    <w:name w:val="Recuo de corpo de texto 21"/>
    <w:basedOn w:val="Normal"/>
    <w:pPr>
      <w:spacing w:before="120" w:after="120"/>
      <w:ind w:left="1134"/>
      <w:jc w:val="both"/>
    </w:pPr>
    <w:rPr>
      <w:rFonts w:ascii="Tahoma" w:hAnsi="Tahoma" w:cs="Tahoma"/>
    </w:rPr>
  </w:style>
  <w:style w:type="paragraph" w:customStyle="1" w:styleId="Recuodecorpodetexto31">
    <w:name w:val="Recuo de corpo de texto 31"/>
    <w:basedOn w:val="Normal"/>
    <w:pPr>
      <w:ind w:left="708"/>
    </w:pPr>
    <w:rPr>
      <w:rFonts w:ascii="Tahoma" w:hAnsi="Tahoma" w:cs="Tahoma"/>
    </w:rPr>
  </w:style>
  <w:style w:type="paragraph" w:customStyle="1" w:styleId="Textoembloco1">
    <w:name w:val="Texto em bloco1"/>
    <w:basedOn w:val="Normal"/>
    <w:pPr>
      <w:ind w:left="227" w:right="227"/>
      <w:jc w:val="both"/>
    </w:pPr>
    <w:rPr>
      <w:rFonts w:ascii="Verdana" w:hAnsi="Verdana" w:cs="Arial"/>
    </w:r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WW8Num12z0">
    <w:name w:val="WW8Num12z0"/>
    <w:rsid w:val="004650A0"/>
    <w:rPr>
      <w:b/>
    </w:rPr>
  </w:style>
  <w:style w:type="character" w:customStyle="1" w:styleId="CabealhoChar">
    <w:name w:val="Cabeçalho Char"/>
    <w:link w:val="Cabealho"/>
    <w:rsid w:val="00043A3A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65B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F065B"/>
    <w:rPr>
      <w:rFonts w:ascii="Segoe UI" w:hAnsi="Segoe UI" w:cs="Segoe UI"/>
      <w:sz w:val="18"/>
      <w:szCs w:val="18"/>
      <w:lang w:eastAsia="ar-SA"/>
    </w:rPr>
  </w:style>
  <w:style w:type="paragraph" w:customStyle="1" w:styleId="Contedodatabela">
    <w:name w:val="Conteúdo da tabela"/>
    <w:basedOn w:val="Normal"/>
    <w:qFormat/>
    <w:rsid w:val="00B365EA"/>
    <w:pPr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67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B07EBD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F63F2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OPERAÇÃO URBANA FORTALEZA BELA</vt:lpstr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OPERAÇÃO URBANA FORTALEZA BELA</dc:title>
  <dc:subject/>
  <dc:creator>anaperes</dc:creator>
  <cp:keywords/>
  <cp:lastModifiedBy>Joice Nogueira de Freitas</cp:lastModifiedBy>
  <cp:revision>2</cp:revision>
  <cp:lastPrinted>2023-07-17T17:29:00Z</cp:lastPrinted>
  <dcterms:created xsi:type="dcterms:W3CDTF">2024-06-11T13:33:00Z</dcterms:created>
  <dcterms:modified xsi:type="dcterms:W3CDTF">2024-06-11T13:33:00Z</dcterms:modified>
</cp:coreProperties>
</file>